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7E70" w14:textId="77777777" w:rsidR="001F5D76" w:rsidRDefault="008C24F0" w:rsidP="008C24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1CCFD" wp14:editId="36AD3B1F">
                <wp:simplePos x="0" y="0"/>
                <wp:positionH relativeFrom="margin">
                  <wp:align>center</wp:align>
                </wp:positionH>
                <wp:positionV relativeFrom="paragraph">
                  <wp:posOffset>-164026</wp:posOffset>
                </wp:positionV>
                <wp:extent cx="1366520" cy="13957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395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02B6F" w14:textId="77777777" w:rsidR="008C24F0" w:rsidRPr="00483920" w:rsidRDefault="008C24F0" w:rsidP="008C24F0">
                            <w:pPr>
                              <w:rPr>
                                <w:rFonts w:ascii="TH SarabunPSK?" w:hAnsi="TH SarabunPSK?" w:cs="TH SarabunPSK?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5D9E6" wp14:editId="108508A7">
                                  <wp:extent cx="1183640" cy="1188085"/>
                                  <wp:effectExtent l="0" t="0" r="0" b="0"/>
                                  <wp:docPr id="5" name="Picture 5" descr="คำอธิบาย: คำอธิบาย: 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คำอธิบาย: คำอธิบาย: 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640" cy="118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C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2.9pt;width:107.6pt;height:109.9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" stroked="f">
                <v:fill opacity="0"/>
                <v:textbox style="mso-fit-shape-to-text:t">
                  <w:txbxContent>
                    <w:p w14:paraId="67402B6F" w14:textId="77777777" w:rsidR="008C24F0" w:rsidRPr="00483920" w:rsidRDefault="008C24F0" w:rsidP="008C24F0">
                      <w:pPr>
                        <w:rPr>
                          <w:rFonts w:ascii="TH SarabunPSK?" w:hAnsi="TH SarabunPSK?" w:cs="TH SarabunPSK?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05D9E6" wp14:editId="108508A7">
                            <wp:extent cx="1183640" cy="1188085"/>
                            <wp:effectExtent l="0" t="0" r="0" b="0"/>
                            <wp:docPr id="5" name="Picture 5" descr="คำอธิบาย: คำอธิบาย: 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คำอธิบาย: คำอธิบาย: 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640" cy="118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671D1" w14:textId="77777777" w:rsidR="008C24F0" w:rsidRDefault="008C24F0" w:rsidP="008C24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IT๙" w:hAnsi="TH SarabunIT๙" w:cs="TH SarabunIT๙"/>
          <w:b/>
          <w:bCs/>
          <w:sz w:val="32"/>
          <w:szCs w:val="32"/>
        </w:rPr>
      </w:pPr>
    </w:p>
    <w:p w14:paraId="0E3944AF" w14:textId="77777777" w:rsidR="008C24F0" w:rsidRPr="001F5D76" w:rsidRDefault="008C24F0" w:rsidP="008C24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460C9450" w14:textId="77777777" w:rsidR="008C24F0" w:rsidRDefault="008C24F0" w:rsidP="008C24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IT๙" w:hAnsi="TH SarabunIT๙" w:cs="TH SarabunIT๙"/>
          <w:b/>
          <w:bCs/>
          <w:sz w:val="32"/>
          <w:szCs w:val="32"/>
        </w:rPr>
      </w:pPr>
    </w:p>
    <w:p w14:paraId="6BA29761" w14:textId="77777777" w:rsidR="008C24F0" w:rsidRDefault="008C24F0" w:rsidP="008C24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IT๙" w:hAnsi="TH SarabunIT๙" w:cs="TH SarabunIT๙"/>
          <w:b/>
          <w:bCs/>
          <w:sz w:val="32"/>
          <w:szCs w:val="32"/>
        </w:rPr>
      </w:pPr>
    </w:p>
    <w:p w14:paraId="579647AB" w14:textId="77777777" w:rsidR="003127DC" w:rsidRPr="001F5D76" w:rsidRDefault="003127DC" w:rsidP="008C24F0">
      <w:pPr>
        <w:pStyle w:val="paragraph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b/>
          <w:bCs/>
          <w:sz w:val="32"/>
          <w:szCs w:val="32"/>
          <w:cs/>
        </w:rPr>
        <w:t>คำสั่งสำนักงานทะเบียนหุ้นส่วนบริษัทกลาง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3B484676" w14:textId="77777777" w:rsidR="003127DC" w:rsidRPr="001F5D76" w:rsidRDefault="003127DC" w:rsidP="008C24F0">
      <w:pPr>
        <w:pStyle w:val="paragraph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b/>
          <w:bCs/>
          <w:sz w:val="32"/>
          <w:szCs w:val="32"/>
          <w:cs/>
        </w:rPr>
        <w:t>ที่ ๒๐๕ /๒๕๕๕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5EC3E073" w14:textId="77777777" w:rsidR="003127DC" w:rsidRPr="001F5D76" w:rsidRDefault="003127DC" w:rsidP="008C24F0">
      <w:pPr>
        <w:pStyle w:val="paragraph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b/>
          <w:bCs/>
          <w:sz w:val="32"/>
          <w:szCs w:val="32"/>
          <w:cs/>
        </w:rPr>
        <w:t>เรื่อง กำหนดหลักเกณฑ์และเอกสารประกอบคำขอจดทะเบียนจัดตั้งห้างหุ้นส่วนและบริษัทจำกัด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1B8695D7" w14:textId="77777777" w:rsidR="003127DC" w:rsidRPr="001F5D76" w:rsidRDefault="003127DC" w:rsidP="008C24F0">
      <w:pPr>
        <w:pStyle w:val="paragraph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b/>
          <w:bCs/>
          <w:sz w:val="32"/>
          <w:szCs w:val="32"/>
          <w:cs/>
        </w:rPr>
        <w:t>กรณีมีคนต่างด้าวร่วมลงทุนหรือมีอำนาจลงนามในห้างหุ้นส่วนและบริษัทจำกัด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152F0877" w14:textId="77777777" w:rsidR="003127DC" w:rsidRPr="001F5D76" w:rsidRDefault="003127DC" w:rsidP="003127DC">
      <w:pPr>
        <w:pStyle w:val="paragraph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sz w:val="16"/>
          <w:szCs w:val="16"/>
        </w:rPr>
      </w:pPr>
      <w:r w:rsidRPr="001F5D76">
        <w:rPr>
          <w:rStyle w:val="normaltextrun"/>
          <w:rFonts w:ascii="TH SarabunIT๙" w:hAnsi="TH SarabunIT๙" w:cs="TH SarabunIT๙"/>
          <w:b/>
          <w:bCs/>
          <w:sz w:val="16"/>
          <w:szCs w:val="16"/>
        </w:rPr>
        <w:t>_______</w:t>
      </w:r>
      <w:r w:rsidR="001F5D76">
        <w:rPr>
          <w:rStyle w:val="normaltextrun"/>
          <w:rFonts w:ascii="TH SarabunIT๙" w:hAnsi="TH SarabunIT๙" w:cs="TH SarabunIT๙"/>
          <w:b/>
          <w:bCs/>
          <w:sz w:val="16"/>
          <w:szCs w:val="16"/>
        </w:rPr>
        <w:t>____________________</w:t>
      </w:r>
      <w:r w:rsidRPr="001F5D76">
        <w:rPr>
          <w:rStyle w:val="normaltextrun"/>
          <w:rFonts w:ascii="TH SarabunIT๙" w:hAnsi="TH SarabunIT๙" w:cs="TH SarabunIT๙"/>
          <w:b/>
          <w:bCs/>
          <w:sz w:val="16"/>
          <w:szCs w:val="16"/>
        </w:rPr>
        <w:t>___</w:t>
      </w:r>
      <w:r w:rsidRPr="001F5D76">
        <w:rPr>
          <w:rStyle w:val="eop"/>
          <w:rFonts w:ascii="TH SarabunIT๙" w:hAnsi="TH SarabunIT๙" w:cs="TH SarabunIT๙"/>
          <w:sz w:val="16"/>
          <w:szCs w:val="16"/>
        </w:rPr>
        <w:t> </w:t>
      </w:r>
    </w:p>
    <w:p w14:paraId="486468EA" w14:textId="77777777" w:rsidR="003127DC" w:rsidRPr="001F5D76" w:rsidRDefault="003127DC" w:rsidP="00281155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</w:rPr>
        <w:t> 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4F19AEE0" w14:textId="77777777" w:rsidR="003127DC" w:rsidRPr="001F5D76" w:rsidRDefault="003127DC" w:rsidP="00281155">
      <w:pPr>
        <w:pStyle w:val="paragraph"/>
        <w:spacing w:before="0" w:beforeAutospacing="0" w:after="0" w:afterAutospacing="0"/>
        <w:ind w:firstLine="1125"/>
        <w:jc w:val="thaiDistribute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โดยที่เป็นการสมควรแก้ไขปรับปรุงหลักเกณฑ์และวิธีการในการจดทะเบียนห้างหุ้นส่วนและบริษัทจำกัด เพื่อให้การจดทะเบียนจัดตั้งห้างหุ้นส่วนและบริษัทจำกัดที่มีคนต่างด้าวร่วมลงทุน หรือคนต่างด้าว มีอำนาจลงนามในห้างหุ้นส่วนและบริษัทจำกัด เป็นไปด้วยความเรียบร้อยและมีความเหมาะสมมากยิ่งขึ้น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2756A75C" w14:textId="77777777" w:rsidR="003127DC" w:rsidRPr="001F5D76" w:rsidRDefault="003127DC" w:rsidP="00281155">
      <w:pPr>
        <w:pStyle w:val="paragraph"/>
        <w:spacing w:before="0" w:beforeAutospacing="0" w:after="0" w:afterAutospacing="0"/>
        <w:ind w:firstLine="1125"/>
        <w:jc w:val="thaiDistribute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อาศัยอำนาจตามความใน ข้อ ๓ วรรคสาม แห่งกฎกระทรวงจัดตั้งสำนักงานทะเบียนหุ้นส่วนบริษัทแต่งตั้งนายทะเบียน และกำหนดหลักเกณฑ์และวิธีการในการจดทะเบียนห้างหุ้นส่วนและบริษัทจำกัด พ.ศ. ๒๕๔๙ ออกตามความในประมวลกฎหมายแพ่งและพาณิชย์ นายทะเบียนกลางจึงมีคำสั่งดังต่อไปนี้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425F420C" w14:textId="77777777" w:rsidR="003127DC" w:rsidRPr="001F5D76" w:rsidRDefault="003127DC" w:rsidP="009521E0">
      <w:pPr>
        <w:pStyle w:val="paragraph"/>
        <w:spacing w:before="120" w:beforeAutospacing="0" w:after="0" w:afterAutospacing="0"/>
        <w:ind w:firstLine="1123"/>
        <w:jc w:val="thaiDistribute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๑. ให้ยกเลิกคำสั่งสำนักงานทะเบียนหุ้นส่วนบริษัทกลางที่ ๑๐๒/๒๕๔๙ เรื่อง กำหนดเอกสารประกอบคำขอจดทะเบียนห้างหุ้นส่วนและบริษัทจำกัด ลงวันที่ ๒๐ กรกฎาคม พ.ศ. ๒๕๔๙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5B75A717" w14:textId="77777777" w:rsidR="003127DC" w:rsidRPr="001F5D76" w:rsidRDefault="003127DC" w:rsidP="009521E0">
      <w:pPr>
        <w:pStyle w:val="paragraph"/>
        <w:spacing w:before="120" w:beforeAutospacing="0" w:after="0" w:afterAutospacing="0"/>
        <w:ind w:firstLine="1123"/>
        <w:jc w:val="thaiDistribute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๒. ให้ผู้ขอจดทะเบียนจัดตั้งห้างหุ้นส่วนหรือบริษัทจำกัดส่งเอกสารหลักฐานที่ธนาคารออกให้ เพื่อรับรองหรือแสดงฐานะการเงินของผู้เป็นหุ้นส่วนหรือผู้ถือหุ้นที่มีสัญชาติไทยทุกคนประกอบคำขอจดทะเบียน โดยเอกสารดังกล่าวต้องแสดงจำนวนเงินที่สอดคล้องกับจำนวนเงินที่นำมาลงหุ้นหรือถือหุ้นของผู้เป็นหุ้นส่วนหรือผู้ถือหุ้นแต่ละราย ในกรณีใดกรณีหนึ่งดังต่อไปนี้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4B980A4D" w14:textId="77777777" w:rsidR="003127DC" w:rsidRPr="001F5D76" w:rsidRDefault="003127DC" w:rsidP="009521E0">
      <w:pPr>
        <w:pStyle w:val="paragraph"/>
        <w:spacing w:before="0" w:beforeAutospacing="0" w:after="0" w:afterAutospacing="0"/>
        <w:ind w:firstLine="1418"/>
        <w:jc w:val="thaiDistribute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</w:rPr>
        <w:t> (</w:t>
      </w: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 xml:space="preserve">๑) </w:t>
      </w:r>
      <w:r w:rsidRPr="008C24F0">
        <w:rPr>
          <w:rStyle w:val="normaltextrun"/>
          <w:rFonts w:ascii="TH SarabunIT๙" w:hAnsi="TH SarabunIT๙" w:cs="TH SarabunIT๙"/>
          <w:spacing w:val="4"/>
          <w:sz w:val="32"/>
          <w:szCs w:val="32"/>
          <w:cs/>
        </w:rPr>
        <w:t>กรณีห้างหุ้นส่วนหรือบริษัทจำกัดมีผู้เป็นหุ้นส่วนหรือผู้ถือหุ้นที่เป็นคนต่างด้าวลงหุ้นหรือ</w:t>
      </w: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ถือหุ้นในห้างหุ้นส่วนหรือบริษัทจำกัดไม่ถึงร้อยละ ๕๐ ของเงินลงหุ้นหรือทุนจดทะเบียน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22D009DC" w14:textId="77777777" w:rsidR="003127DC" w:rsidRPr="001F5D76" w:rsidRDefault="003127DC" w:rsidP="009521E0">
      <w:pPr>
        <w:pStyle w:val="paragraph"/>
        <w:spacing w:before="0" w:beforeAutospacing="0" w:after="0" w:afterAutospacing="0"/>
        <w:ind w:firstLine="1418"/>
        <w:jc w:val="thaiDistribute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</w:rPr>
        <w:t> (</w:t>
      </w: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๒) กรณีบริษัทจำกัดไม่มีคนต่างด้าวเป็นผู้ถือหุ้น แต่คนต่างด้าวเป็นกรรมการผู้มีอำนาจลงนามหรือร่วมลงนามผูกพันบริษัท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22170741" w14:textId="77777777" w:rsidR="003127DC" w:rsidRPr="001F5D76" w:rsidRDefault="003127DC" w:rsidP="009521E0">
      <w:pPr>
        <w:pStyle w:val="paragraph"/>
        <w:spacing w:before="120" w:beforeAutospacing="0" w:after="0" w:afterAutospacing="0"/>
        <w:ind w:firstLine="1123"/>
        <w:textAlignment w:val="baseline"/>
        <w:rPr>
          <w:rStyle w:val="eop"/>
          <w:rFonts w:ascii="TH SarabunIT๙" w:hAnsi="TH SarabunIT๙" w:cs="TH SarabunIT๙"/>
          <w:sz w:val="32"/>
          <w:szCs w:val="32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ทั้งนี้ ตั้งแต่วันที่ ๒ มกราคม พ.ศ. ๒๕๕๖ เป็นต้นไป</w:t>
      </w:r>
    </w:p>
    <w:p w14:paraId="687E0348" w14:textId="77777777" w:rsidR="003127DC" w:rsidRPr="001F5D76" w:rsidRDefault="003127DC" w:rsidP="003127DC">
      <w:pPr>
        <w:pStyle w:val="paragraph"/>
        <w:spacing w:before="0" w:beforeAutospacing="0" w:after="0" w:afterAutospacing="0"/>
        <w:ind w:firstLine="1125"/>
        <w:jc w:val="center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4550C39D" w14:textId="77777777" w:rsidR="003127DC" w:rsidRPr="001F5D76" w:rsidRDefault="003127DC" w:rsidP="0044577E">
      <w:pPr>
        <w:pStyle w:val="paragraph"/>
        <w:spacing w:before="0" w:beforeAutospacing="0" w:after="0" w:afterAutospacing="0"/>
        <w:ind w:firstLine="4536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สั่ง ณ วันที่ ๒๒ พฤศจิกายน ๒๕๕๕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466D2B70" w14:textId="77777777" w:rsidR="003127DC" w:rsidRPr="001F5D76" w:rsidRDefault="003127DC" w:rsidP="0044577E">
      <w:pPr>
        <w:pStyle w:val="paragraph"/>
        <w:spacing w:before="120" w:beforeAutospacing="0" w:after="0" w:afterAutospacing="0"/>
        <w:ind w:firstLine="5103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บรรยงค์</w:t>
      </w:r>
      <w:r w:rsidRPr="001F5D76">
        <w:rPr>
          <w:rStyle w:val="normaltextrun"/>
          <w:rFonts w:ascii="TH SarabunIT๙" w:hAnsi="TH SarabunIT๙" w:cs="TH SarabunIT๙"/>
          <w:sz w:val="32"/>
          <w:szCs w:val="32"/>
        </w:rPr>
        <w:t> </w:t>
      </w: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ลิ้มประยูรวงศ์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65283383" w14:textId="77777777" w:rsidR="003127DC" w:rsidRPr="001F5D76" w:rsidRDefault="003127DC" w:rsidP="0044577E">
      <w:pPr>
        <w:pStyle w:val="paragraph"/>
        <w:spacing w:before="0" w:beforeAutospacing="0" w:after="0" w:afterAutospacing="0"/>
        <w:ind w:firstLine="4820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524D21E6" w14:textId="77777777" w:rsidR="003127DC" w:rsidRPr="001F5D76" w:rsidRDefault="003127DC" w:rsidP="0044577E">
      <w:pPr>
        <w:pStyle w:val="paragraph"/>
        <w:spacing w:before="0" w:beforeAutospacing="0" w:after="0" w:afterAutospacing="0"/>
        <w:ind w:firstLine="5245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normaltextrun"/>
          <w:rFonts w:ascii="TH SarabunIT๙" w:hAnsi="TH SarabunIT๙" w:cs="TH SarabunIT๙"/>
          <w:sz w:val="32"/>
          <w:szCs w:val="32"/>
          <w:cs/>
        </w:rPr>
        <w:t>นายทะเบียนกลาง</w:t>
      </w: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741A5150" w14:textId="77777777" w:rsidR="003127DC" w:rsidRPr="001F5D76" w:rsidRDefault="003127DC" w:rsidP="003127DC">
      <w:pPr>
        <w:pStyle w:val="paragraph"/>
        <w:spacing w:before="0" w:beforeAutospacing="0" w:after="0" w:afterAutospacing="0"/>
        <w:textAlignment w:val="baseline"/>
        <w:rPr>
          <w:rFonts w:ascii="TH SarabunIT๙" w:hAnsi="TH SarabunIT๙" w:cs="TH SarabunIT๙"/>
          <w:sz w:val="18"/>
          <w:szCs w:val="18"/>
        </w:rPr>
      </w:pPr>
      <w:r w:rsidRPr="001F5D76">
        <w:rPr>
          <w:rStyle w:val="eop"/>
          <w:rFonts w:ascii="TH SarabunIT๙" w:hAnsi="TH SarabunIT๙" w:cs="TH SarabunIT๙"/>
          <w:sz w:val="32"/>
          <w:szCs w:val="32"/>
        </w:rPr>
        <w:t> </w:t>
      </w:r>
    </w:p>
    <w:p w14:paraId="30AE6552" w14:textId="77777777" w:rsidR="002A34BB" w:rsidRPr="001F5D76" w:rsidRDefault="002A34BB">
      <w:pPr>
        <w:rPr>
          <w:rFonts w:ascii="TH SarabunIT๙" w:hAnsi="TH SarabunIT๙" w:cs="TH SarabunIT๙"/>
        </w:rPr>
      </w:pPr>
    </w:p>
    <w:sectPr w:rsidR="002A34BB" w:rsidRPr="001F5D76" w:rsidSect="00EE7EAF">
      <w:pgSz w:w="11906" w:h="16838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?">
    <w:altName w:val="Cordia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DC"/>
    <w:rsid w:val="001F5D76"/>
    <w:rsid w:val="001F7168"/>
    <w:rsid w:val="00281155"/>
    <w:rsid w:val="002A34BB"/>
    <w:rsid w:val="003127DC"/>
    <w:rsid w:val="0044577E"/>
    <w:rsid w:val="008C24F0"/>
    <w:rsid w:val="009521E0"/>
    <w:rsid w:val="00E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0C95"/>
  <w15:chartTrackingRefBased/>
  <w15:docId w15:val="{2D5E83AE-6B73-46B6-9683-A99A9CF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๙" w:eastAsiaTheme="minorHAnsi" w:hAnsi="TH SarabunPSK๙" w:cs="TH SarabunPSK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127D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normaltextrun">
    <w:name w:val="normaltextrun"/>
    <w:basedOn w:val="a0"/>
    <w:rsid w:val="003127DC"/>
  </w:style>
  <w:style w:type="character" w:customStyle="1" w:styleId="eop">
    <w:name w:val="eop"/>
    <w:basedOn w:val="a0"/>
    <w:rsid w:val="0031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Tungsirirattana</dc:creator>
  <cp:keywords/>
  <dc:description/>
  <cp:lastModifiedBy>Lenovo</cp:lastModifiedBy>
  <cp:revision>8</cp:revision>
  <dcterms:created xsi:type="dcterms:W3CDTF">2020-08-28T08:56:00Z</dcterms:created>
  <dcterms:modified xsi:type="dcterms:W3CDTF">2020-12-20T13:43:00Z</dcterms:modified>
</cp:coreProperties>
</file>